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dxa"/>
        <w:tblInd w:w="93" w:type="dxa"/>
        <w:tblLook w:val="04A0"/>
      </w:tblPr>
      <w:tblGrid>
        <w:gridCol w:w="640"/>
        <w:gridCol w:w="1840"/>
        <w:gridCol w:w="2640"/>
        <w:gridCol w:w="1320"/>
        <w:gridCol w:w="940"/>
        <w:gridCol w:w="1120"/>
      </w:tblGrid>
      <w:tr w:rsidR="00231629" w:rsidRPr="00231629" w:rsidTr="00231629">
        <w:trPr>
          <w:trHeight w:val="1035"/>
        </w:trPr>
        <w:tc>
          <w:tcPr>
            <w:tcW w:w="8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1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2020年山东省第六地质大队917007QT2020LIBD0004深部探矿材料储备项目招标需求</w:t>
            </w:r>
          </w:p>
        </w:tc>
      </w:tr>
      <w:tr w:rsidR="00231629" w:rsidRPr="00231629" w:rsidTr="00231629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招标名称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数量（吨）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预算资金（万元）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钠基膨润土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造浆率95%，漏斗粘度30S以上，失水量18以下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600.00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改性增稠粉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粘度40S以上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>特效井壁稳定剂Ⅱ型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密度g/cm</w:t>
            </w: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≧2.7;碳酸钙含量≧90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>特效井壁稳定剂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矿化度≧0.7；比重2-2.3；水中不溶物≦2；漏斗粘度≧16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>聚阴离子垮塌抑制剂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矿化度≦0.1；水中不溶物≦8；漏斗粘度≧30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新型膨胀堵漏王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密度2.5-2.8；矿化度1-1.5；PH：7-9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 xml:space="preserve">单向压力封闭剂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密度1.44-1.64；水溶物≦5；水分≦8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>成膜树脂堵漏胶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PH值7-9；漏斗粘度≧80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>特效润滑降滤失剂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水分≦18；水不溶物≦12；PH值9-12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>高分子包被剂（FA-360）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特性粘数≧6；分子量≧1300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>阳离子褐煤降失水剂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细度100；PH值9-11；水不溶物≦18；滤失量≦10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多用途防卡润滑剂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细度200；PH值8-10；水不溶物≦20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聚乙稀醇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PH值7-9；矿化度≦0.2；含水量≦8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>聚丙烯酸盐多元聚合物Ⅱ型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1%水溶物表观粘度≧30；水分≦8；PH值7-10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高效防卡剂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抗温≧130，抗盐6000PPM，PH值：9.0-11.0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>防塌加重剂D型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密度g/cm</w:t>
            </w: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≧4.2；水溶性碱土≦250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碳酸钠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粘度180UM，总碱量：96.7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PH值调节剂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PH值≧13；氢氧化钠≧94%；铁含量＝0.01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>地层压力增强剂C型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密度1.45-1.65；水溶物≦5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>地层湿反粉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密度2.6-2.8；矿化度1；PH：7-9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大裂隙堵漏剂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密度1.5；水溶物≦5；水分≦5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>高效抗高温抗盐处理剂A型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水不溶物≦8；淡水浆：表观粘度≦8；API滤失量≦25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1629" w:rsidRPr="00231629" w:rsidTr="0023162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kern w:val="0"/>
                <w:sz w:val="22"/>
              </w:rPr>
              <w:t>903堵漏剂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封闭滤失量≦40；封堵率≧70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15.00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Pr="00231629" w:rsidRDefault="00231629" w:rsidP="00231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Pr="00231629" w:rsidRDefault="00231629" w:rsidP="00231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75523" w:rsidRDefault="00975523">
      <w:pPr>
        <w:rPr>
          <w:rFonts w:hint="eastAsia"/>
        </w:rPr>
      </w:pPr>
      <w:r>
        <w:rPr>
          <w:rFonts w:hint="eastAsia"/>
        </w:rPr>
        <w:t xml:space="preserve"> </w:t>
      </w:r>
    </w:p>
    <w:p w:rsidR="00433B78" w:rsidRDefault="00975523">
      <w:r>
        <w:rPr>
          <w:rFonts w:hint="eastAsia"/>
        </w:rPr>
        <w:t xml:space="preserve"> </w:t>
      </w:r>
      <w:r>
        <w:rPr>
          <w:rFonts w:hint="eastAsia"/>
        </w:rPr>
        <w:t>质保期一年</w:t>
      </w:r>
    </w:p>
    <w:sectPr w:rsidR="00433B78" w:rsidSect="00D97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A86" w:rsidRDefault="00CC6A86" w:rsidP="00231629">
      <w:r>
        <w:separator/>
      </w:r>
    </w:p>
  </w:endnote>
  <w:endnote w:type="continuationSeparator" w:id="1">
    <w:p w:rsidR="00CC6A86" w:rsidRDefault="00CC6A86" w:rsidP="0023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A86" w:rsidRDefault="00CC6A86" w:rsidP="00231629">
      <w:r>
        <w:separator/>
      </w:r>
    </w:p>
  </w:footnote>
  <w:footnote w:type="continuationSeparator" w:id="1">
    <w:p w:rsidR="00CC6A86" w:rsidRDefault="00CC6A86" w:rsidP="00231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629"/>
    <w:rsid w:val="00231629"/>
    <w:rsid w:val="00433B78"/>
    <w:rsid w:val="00975523"/>
    <w:rsid w:val="00CC6A86"/>
    <w:rsid w:val="00D9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6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6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微软中国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冯柏成</dc:creator>
  <cp:keywords/>
  <dc:description/>
  <cp:lastModifiedBy>冯柏成</cp:lastModifiedBy>
  <cp:revision>5</cp:revision>
  <dcterms:created xsi:type="dcterms:W3CDTF">2020-07-14T09:20:00Z</dcterms:created>
  <dcterms:modified xsi:type="dcterms:W3CDTF">2020-07-15T00:51:00Z</dcterms:modified>
</cp:coreProperties>
</file>